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A3" w:rsidRDefault="00CA1B0A" w:rsidP="00D5133E">
      <w:pPr>
        <w:spacing w:after="0" w:line="240" w:lineRule="auto"/>
        <w:rPr>
          <w:rFonts w:cstheme="minorHAnsi"/>
          <w:b/>
          <w:sz w:val="32"/>
          <w:szCs w:val="40"/>
        </w:rPr>
      </w:pPr>
      <w:bookmarkStart w:id="0" w:name="_GoBack"/>
      <w:bookmarkEnd w:id="0"/>
      <w:r>
        <w:rPr>
          <w:rFonts w:cstheme="minorHAnsi"/>
          <w:b/>
          <w:sz w:val="32"/>
          <w:szCs w:val="40"/>
        </w:rPr>
        <w:t>Local rural leaders to claim</w:t>
      </w:r>
      <w:r w:rsidR="0051082E">
        <w:rPr>
          <w:rFonts w:cstheme="minorHAnsi"/>
          <w:b/>
          <w:sz w:val="32"/>
          <w:szCs w:val="40"/>
        </w:rPr>
        <w:t xml:space="preserve"> up to</w:t>
      </w:r>
      <w:r w:rsidR="00F46AA3">
        <w:rPr>
          <w:rFonts w:cstheme="minorHAnsi"/>
          <w:b/>
          <w:sz w:val="32"/>
          <w:szCs w:val="40"/>
        </w:rPr>
        <w:t xml:space="preserve"> $25,00</w:t>
      </w:r>
      <w:r w:rsidR="0000410B">
        <w:rPr>
          <w:rFonts w:cstheme="minorHAnsi"/>
          <w:b/>
          <w:sz w:val="32"/>
          <w:szCs w:val="40"/>
        </w:rPr>
        <w:t xml:space="preserve">0 </w:t>
      </w:r>
      <w:r w:rsidR="0051082E">
        <w:rPr>
          <w:rFonts w:cstheme="minorHAnsi"/>
          <w:b/>
          <w:sz w:val="32"/>
          <w:szCs w:val="40"/>
        </w:rPr>
        <w:t xml:space="preserve">in </w:t>
      </w:r>
      <w:r>
        <w:rPr>
          <w:rFonts w:cstheme="minorHAnsi"/>
          <w:b/>
          <w:sz w:val="32"/>
          <w:szCs w:val="40"/>
        </w:rPr>
        <w:t>Grants</w:t>
      </w:r>
    </w:p>
    <w:p w:rsidR="00F46AA3" w:rsidRDefault="00F46AA3" w:rsidP="00D5133E">
      <w:pPr>
        <w:spacing w:after="0" w:line="240" w:lineRule="auto"/>
        <w:rPr>
          <w:rFonts w:cstheme="minorHAnsi"/>
          <w:b/>
          <w:sz w:val="32"/>
          <w:szCs w:val="40"/>
        </w:rPr>
      </w:pPr>
    </w:p>
    <w:p w:rsidR="00E9723E" w:rsidRPr="005C5922" w:rsidRDefault="005C5922" w:rsidP="00D5133E">
      <w:pPr>
        <w:spacing w:after="0" w:line="240" w:lineRule="auto"/>
        <w:rPr>
          <w:rFonts w:cstheme="minorHAnsi"/>
          <w:b/>
          <w:szCs w:val="20"/>
        </w:rPr>
      </w:pPr>
      <w:r w:rsidRPr="005C5922">
        <w:rPr>
          <w:rFonts w:cstheme="minorHAnsi"/>
          <w:b/>
          <w:szCs w:val="20"/>
        </w:rPr>
        <w:t xml:space="preserve">Wednesday 28 </w:t>
      </w:r>
      <w:r w:rsidR="00C93061" w:rsidRPr="005C5922">
        <w:rPr>
          <w:rFonts w:cstheme="minorHAnsi"/>
          <w:b/>
          <w:szCs w:val="20"/>
        </w:rPr>
        <w:t>October, 2015</w:t>
      </w:r>
    </w:p>
    <w:p w:rsidR="00E9723E" w:rsidRDefault="00E9723E" w:rsidP="00D5133E">
      <w:pPr>
        <w:spacing w:after="0" w:line="240" w:lineRule="auto"/>
        <w:rPr>
          <w:rFonts w:cs="Calibri"/>
        </w:rPr>
      </w:pPr>
    </w:p>
    <w:p w:rsidR="009C398B" w:rsidRDefault="009C398B" w:rsidP="0075077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The </w:t>
      </w:r>
      <w:r w:rsidRPr="009C398B">
        <w:rPr>
          <w:rFonts w:cs="Calibri"/>
        </w:rPr>
        <w:t>Royal Agricultural Society of NSW (RAS) Foundation</w:t>
      </w:r>
      <w:r>
        <w:rPr>
          <w:rFonts w:cs="Calibri"/>
        </w:rPr>
        <w:t xml:space="preserve"> is on the search for young, motivated leaders in rural areas who are looking to im</w:t>
      </w:r>
      <w:r w:rsidR="00C34475">
        <w:rPr>
          <w:rFonts w:cs="Calibri"/>
        </w:rPr>
        <w:t xml:space="preserve">prove their community through </w:t>
      </w:r>
      <w:r>
        <w:rPr>
          <w:rFonts w:cs="Calibri"/>
        </w:rPr>
        <w:t>local project</w:t>
      </w:r>
      <w:r w:rsidR="00C34475">
        <w:rPr>
          <w:rFonts w:cs="Calibri"/>
        </w:rPr>
        <w:t>s</w:t>
      </w:r>
      <w:r>
        <w:rPr>
          <w:rFonts w:cs="Calibri"/>
        </w:rPr>
        <w:t>.</w:t>
      </w:r>
    </w:p>
    <w:p w:rsidR="009C398B" w:rsidRDefault="009C398B" w:rsidP="00750773">
      <w:pPr>
        <w:spacing w:after="0" w:line="240" w:lineRule="auto"/>
        <w:rPr>
          <w:rFonts w:cs="Calibri"/>
        </w:rPr>
      </w:pPr>
    </w:p>
    <w:p w:rsidR="009C398B" w:rsidRDefault="00C34475" w:rsidP="00750773">
      <w:pPr>
        <w:spacing w:after="0" w:line="240" w:lineRule="auto"/>
        <w:rPr>
          <w:rFonts w:cs="Calibri"/>
        </w:rPr>
      </w:pPr>
      <w:r>
        <w:rPr>
          <w:rFonts w:cs="Calibri"/>
        </w:rPr>
        <w:t>F</w:t>
      </w:r>
      <w:r w:rsidR="001E6999">
        <w:rPr>
          <w:rFonts w:cs="Calibri"/>
        </w:rPr>
        <w:t xml:space="preserve">unding of up to $25,000 </w:t>
      </w:r>
      <w:r w:rsidR="00CA1B0A">
        <w:rPr>
          <w:rFonts w:cs="Calibri"/>
        </w:rPr>
        <w:t>will be</w:t>
      </w:r>
      <w:r>
        <w:rPr>
          <w:rFonts w:cs="Calibri"/>
        </w:rPr>
        <w:t xml:space="preserve"> available </w:t>
      </w:r>
      <w:r w:rsidR="001E6999">
        <w:rPr>
          <w:rFonts w:cs="Calibri"/>
        </w:rPr>
        <w:t>for</w:t>
      </w:r>
      <w:r w:rsidR="009C398B">
        <w:rPr>
          <w:rFonts w:cs="Calibri"/>
        </w:rPr>
        <w:t xml:space="preserve"> Community Futures Grant</w:t>
      </w:r>
      <w:r w:rsidR="001E6999">
        <w:rPr>
          <w:rFonts w:cs="Calibri"/>
        </w:rPr>
        <w:t>s</w:t>
      </w:r>
      <w:r w:rsidR="009C398B">
        <w:rPr>
          <w:rFonts w:cs="Calibri"/>
        </w:rPr>
        <w:t xml:space="preserve">, a </w:t>
      </w:r>
      <w:r w:rsidR="00747877">
        <w:rPr>
          <w:rFonts w:cs="Calibri"/>
        </w:rPr>
        <w:t>program</w:t>
      </w:r>
      <w:r w:rsidR="009C398B">
        <w:rPr>
          <w:rFonts w:cs="Calibri"/>
        </w:rPr>
        <w:t xml:space="preserve"> for NSW residents aged 35 and under, which</w:t>
      </w:r>
      <w:r w:rsidR="009C398B" w:rsidRPr="009C398B">
        <w:rPr>
          <w:rFonts w:cs="Calibri"/>
        </w:rPr>
        <w:t xml:space="preserve"> encourages young people in rural areas to take a leadership role in improving their local community.</w:t>
      </w:r>
    </w:p>
    <w:p w:rsidR="009C398B" w:rsidRDefault="009C398B" w:rsidP="00750773">
      <w:pPr>
        <w:spacing w:after="0" w:line="240" w:lineRule="auto"/>
        <w:rPr>
          <w:rFonts w:cs="Calibri"/>
        </w:rPr>
      </w:pPr>
    </w:p>
    <w:p w:rsidR="001E6999" w:rsidRDefault="00AF0323" w:rsidP="0098764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Now in its </w:t>
      </w:r>
      <w:r w:rsidR="00750773">
        <w:rPr>
          <w:rFonts w:cstheme="minorHAnsi"/>
        </w:rPr>
        <w:t>eighth</w:t>
      </w:r>
      <w:r>
        <w:rPr>
          <w:rFonts w:cstheme="minorHAnsi"/>
        </w:rPr>
        <w:t xml:space="preserve"> year, the Community Futures Grant has gifted over </w:t>
      </w:r>
      <w:r w:rsidR="003A2BAD">
        <w:rPr>
          <w:rFonts w:cstheme="minorHAnsi"/>
        </w:rPr>
        <w:t>$</w:t>
      </w:r>
      <w:r w:rsidR="001E6999" w:rsidRPr="001E6999">
        <w:rPr>
          <w:rFonts w:cstheme="minorHAnsi"/>
        </w:rPr>
        <w:t>425</w:t>
      </w:r>
      <w:r w:rsidR="003A2BAD" w:rsidRPr="001E6999">
        <w:rPr>
          <w:rFonts w:cstheme="minorHAnsi"/>
        </w:rPr>
        <w:t>,000</w:t>
      </w:r>
      <w:r>
        <w:rPr>
          <w:rFonts w:cstheme="minorHAnsi"/>
        </w:rPr>
        <w:t xml:space="preserve"> to projects across NSW</w:t>
      </w:r>
      <w:r w:rsidR="001E6999">
        <w:rPr>
          <w:rFonts w:cstheme="minorHAnsi"/>
        </w:rPr>
        <w:t xml:space="preserve"> and will commit a further $90,000 in 2016. The majority of funds </w:t>
      </w:r>
      <w:r w:rsidR="00C34475">
        <w:rPr>
          <w:rFonts w:cstheme="minorHAnsi"/>
        </w:rPr>
        <w:t xml:space="preserve">were </w:t>
      </w:r>
      <w:r w:rsidR="00747877">
        <w:rPr>
          <w:rFonts w:cstheme="minorHAnsi"/>
        </w:rPr>
        <w:t>raised</w:t>
      </w:r>
      <w:r w:rsidR="001E6999">
        <w:rPr>
          <w:rFonts w:cstheme="minorHAnsi"/>
        </w:rPr>
        <w:t xml:space="preserve"> during the Sydney Royal Easter Show</w:t>
      </w:r>
      <w:r w:rsidR="00CA1B0A">
        <w:rPr>
          <w:rFonts w:cstheme="minorHAnsi"/>
        </w:rPr>
        <w:t>,</w:t>
      </w:r>
      <w:r w:rsidR="001E6999">
        <w:rPr>
          <w:rFonts w:cstheme="minorHAnsi"/>
        </w:rPr>
        <w:t xml:space="preserve"> with a large portion coming from the sold out Ag Bag, the Foundation’s very own Australian produce </w:t>
      </w:r>
      <w:proofErr w:type="spellStart"/>
      <w:r w:rsidR="001E6999">
        <w:rPr>
          <w:rFonts w:cstheme="minorHAnsi"/>
        </w:rPr>
        <w:t>Showbag</w:t>
      </w:r>
      <w:proofErr w:type="spellEnd"/>
      <w:r w:rsidR="001E6999">
        <w:rPr>
          <w:rFonts w:cstheme="minorHAnsi"/>
        </w:rPr>
        <w:t xml:space="preserve">. </w:t>
      </w:r>
    </w:p>
    <w:p w:rsidR="001E6999" w:rsidRDefault="001E6999" w:rsidP="00987644">
      <w:pPr>
        <w:spacing w:after="0" w:line="240" w:lineRule="auto"/>
        <w:jc w:val="both"/>
        <w:rPr>
          <w:rFonts w:cstheme="minorHAnsi"/>
        </w:rPr>
      </w:pPr>
    </w:p>
    <w:p w:rsidR="00E9723E" w:rsidRDefault="00E9723E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RAS Foundation Executive Officer Kate Ro</w:t>
      </w:r>
      <w:r w:rsidR="003E11A4">
        <w:rPr>
          <w:rFonts w:cstheme="minorHAnsi"/>
          <w:color w:val="000000"/>
        </w:rPr>
        <w:t xml:space="preserve">ss </w:t>
      </w:r>
      <w:r w:rsidR="00145C71">
        <w:rPr>
          <w:rFonts w:cstheme="minorHAnsi"/>
          <w:color w:val="000000"/>
        </w:rPr>
        <w:t xml:space="preserve">said </w:t>
      </w:r>
      <w:r w:rsidR="00EB7CD1">
        <w:rPr>
          <w:rFonts w:cstheme="minorHAnsi"/>
          <w:color w:val="000000"/>
        </w:rPr>
        <w:t>the Community Futures Grants have the potential to galvanise a town and make a real difference</w:t>
      </w:r>
      <w:r w:rsidR="00145C71">
        <w:rPr>
          <w:rFonts w:cstheme="minorHAnsi"/>
          <w:color w:val="000000"/>
        </w:rPr>
        <w:t>.</w:t>
      </w:r>
    </w:p>
    <w:p w:rsidR="00E9723E" w:rsidRDefault="00E9723E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4B7A50" w:rsidRDefault="00E9723E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“</w:t>
      </w:r>
      <w:r w:rsidR="004B7A50">
        <w:rPr>
          <w:rFonts w:cstheme="minorHAnsi"/>
          <w:color w:val="000000"/>
        </w:rPr>
        <w:t xml:space="preserve">We’re proud to say at the Foundation we’ve genuinely been able to make a difference </w:t>
      </w:r>
      <w:r w:rsidR="00747877">
        <w:rPr>
          <w:rFonts w:cstheme="minorHAnsi"/>
          <w:color w:val="000000"/>
        </w:rPr>
        <w:t>in</w:t>
      </w:r>
      <w:r w:rsidR="004B7A50">
        <w:rPr>
          <w:rFonts w:cstheme="minorHAnsi"/>
          <w:color w:val="000000"/>
        </w:rPr>
        <w:t xml:space="preserve"> rural NSW communities and bind them together with </w:t>
      </w:r>
      <w:r w:rsidR="0051082E">
        <w:rPr>
          <w:rFonts w:cstheme="minorHAnsi"/>
          <w:color w:val="000000"/>
        </w:rPr>
        <w:t>projects that provide tangible assets</w:t>
      </w:r>
      <w:r w:rsidR="00747877">
        <w:rPr>
          <w:rFonts w:cstheme="minorHAnsi"/>
          <w:color w:val="000000"/>
        </w:rPr>
        <w:t xml:space="preserve"> and outcomes</w:t>
      </w:r>
      <w:r w:rsidR="004B7A50">
        <w:rPr>
          <w:rFonts w:cstheme="minorHAnsi"/>
          <w:color w:val="000000"/>
        </w:rPr>
        <w:t>,” said Ms Ross.</w:t>
      </w:r>
    </w:p>
    <w:p w:rsidR="004B7A50" w:rsidRDefault="004B7A50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4B7A50" w:rsidRDefault="004B7A50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“</w:t>
      </w:r>
      <w:r w:rsidR="0051082E">
        <w:rPr>
          <w:rFonts w:cstheme="minorHAnsi"/>
          <w:color w:val="000000"/>
        </w:rPr>
        <w:t xml:space="preserve">Over the last seven years, we’ve granted </w:t>
      </w:r>
      <w:r w:rsidR="00747877">
        <w:rPr>
          <w:rFonts w:cstheme="minorHAnsi"/>
          <w:color w:val="000000"/>
        </w:rPr>
        <w:t>24</w:t>
      </w:r>
      <w:r w:rsidR="0051082E">
        <w:rPr>
          <w:rFonts w:cstheme="minorHAnsi"/>
          <w:color w:val="000000"/>
        </w:rPr>
        <w:t xml:space="preserve"> NSW communities with funding and now we’re on the search for the next</w:t>
      </w:r>
      <w:r w:rsidR="005769DD">
        <w:rPr>
          <w:rFonts w:cstheme="minorHAnsi"/>
          <w:color w:val="000000"/>
        </w:rPr>
        <w:t xml:space="preserve"> leaders and</w:t>
      </w:r>
      <w:r w:rsidR="0051082E">
        <w:rPr>
          <w:rFonts w:cstheme="minorHAnsi"/>
          <w:color w:val="000000"/>
        </w:rPr>
        <w:t xml:space="preserve"> towns with big and small aspirations. If you’ve got a great idea and would like to make a difference </w:t>
      </w:r>
      <w:r w:rsidR="00747877">
        <w:rPr>
          <w:rFonts w:cstheme="minorHAnsi"/>
          <w:color w:val="000000"/>
        </w:rPr>
        <w:t>in your community</w:t>
      </w:r>
      <w:r w:rsidR="0051082E">
        <w:rPr>
          <w:rFonts w:cstheme="minorHAnsi"/>
          <w:color w:val="000000"/>
        </w:rPr>
        <w:t>, submit your application to us at the RAS Foundation,” Kate Ross said.</w:t>
      </w:r>
    </w:p>
    <w:p w:rsidR="00515084" w:rsidRDefault="00515084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D5133E" w:rsidRDefault="00D5133E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D5133E">
        <w:rPr>
          <w:rFonts w:cstheme="minorHAnsi"/>
          <w:color w:val="000000"/>
        </w:rPr>
        <w:t xml:space="preserve">Applications for the Community Futures Grant will be judged on several criteria including innovation, impact on the community and plans for implementation. </w:t>
      </w:r>
      <w:r w:rsidR="00747877">
        <w:rPr>
          <w:rFonts w:cstheme="minorHAnsi"/>
          <w:color w:val="000000"/>
        </w:rPr>
        <w:t>Applicants</w:t>
      </w:r>
      <w:r w:rsidRPr="00D5133E">
        <w:rPr>
          <w:rFonts w:cstheme="minorHAnsi"/>
          <w:color w:val="000000"/>
        </w:rPr>
        <w:t xml:space="preserve"> must identify an existing community organisation or group to partner with to deliver their project. Eligible entrants must be </w:t>
      </w:r>
      <w:r w:rsidR="00515084">
        <w:rPr>
          <w:rFonts w:cstheme="minorHAnsi"/>
          <w:color w:val="000000"/>
        </w:rPr>
        <w:t>35 years or under on 1 May, 201</w:t>
      </w:r>
      <w:r w:rsidR="001E6999">
        <w:rPr>
          <w:rFonts w:cstheme="minorHAnsi"/>
          <w:color w:val="000000"/>
        </w:rPr>
        <w:t>6</w:t>
      </w:r>
      <w:r w:rsidRPr="00D5133E">
        <w:rPr>
          <w:rFonts w:cstheme="minorHAnsi"/>
          <w:color w:val="000000"/>
        </w:rPr>
        <w:t xml:space="preserve"> and projects must be located in rural or regional NSW.</w:t>
      </w:r>
    </w:p>
    <w:p w:rsidR="00C34475" w:rsidRDefault="00C34475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C34475" w:rsidRDefault="00C34475" w:rsidP="00C3447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Communities have greatly benefited from the Grant and some excellent projects have been </w:t>
      </w:r>
      <w:r w:rsidR="00747877">
        <w:rPr>
          <w:rFonts w:cstheme="minorHAnsi"/>
        </w:rPr>
        <w:t>funded</w:t>
      </w:r>
      <w:r>
        <w:rPr>
          <w:rFonts w:cstheme="minorHAnsi"/>
        </w:rPr>
        <w:t xml:space="preserve">, including a mobile agricultural workshop in Coonamble, </w:t>
      </w:r>
      <w:r w:rsidR="00747877">
        <w:rPr>
          <w:rFonts w:cstheme="minorHAnsi"/>
        </w:rPr>
        <w:t>a natural outdoor play space in Gulargambone</w:t>
      </w:r>
      <w:r>
        <w:rPr>
          <w:rFonts w:cstheme="minorHAnsi"/>
        </w:rPr>
        <w:t>, a community arts hub and street rejuvenation in Trundle, and construction of a multipurpose community building in Comboyne.</w:t>
      </w:r>
    </w:p>
    <w:p w:rsidR="00D5133E" w:rsidRDefault="00D5133E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</w:p>
    <w:p w:rsidR="00D5133E" w:rsidRPr="00D5133E" w:rsidRDefault="00D5133E" w:rsidP="00D5133E">
      <w:pPr>
        <w:autoSpaceDE w:val="0"/>
        <w:autoSpaceDN w:val="0"/>
        <w:spacing w:after="0" w:line="240" w:lineRule="auto"/>
        <w:rPr>
          <w:rFonts w:cstheme="minorHAnsi"/>
        </w:rPr>
      </w:pPr>
      <w:r w:rsidRPr="00D5133E">
        <w:rPr>
          <w:rFonts w:cstheme="minorHAnsi"/>
          <w:color w:val="000000"/>
        </w:rPr>
        <w:t xml:space="preserve">Interested applicants are encouraged to visit </w:t>
      </w:r>
      <w:hyperlink r:id="rId7" w:history="1">
        <w:r w:rsidR="001E6999" w:rsidRPr="009F79F7">
          <w:rPr>
            <w:rStyle w:val="Hyperlink"/>
            <w:rFonts w:cstheme="minorHAnsi"/>
          </w:rPr>
          <w:t>www.rasnsw.com.au/grant</w:t>
        </w:r>
      </w:hyperlink>
      <w:r w:rsidR="001E6999">
        <w:rPr>
          <w:rStyle w:val="Hyperlink"/>
          <w:rFonts w:cstheme="minorHAnsi"/>
        </w:rPr>
        <w:t>s</w:t>
      </w:r>
      <w:r w:rsidRPr="00D5133E">
        <w:rPr>
          <w:rFonts w:cstheme="minorHAnsi"/>
        </w:rPr>
        <w:t xml:space="preserve"> </w:t>
      </w:r>
      <w:r w:rsidRPr="00D5133E">
        <w:rPr>
          <w:rFonts w:cstheme="minorHAnsi"/>
          <w:color w:val="000000"/>
        </w:rPr>
        <w:t xml:space="preserve">to find out more about the </w:t>
      </w:r>
      <w:r>
        <w:rPr>
          <w:rFonts w:cstheme="minorHAnsi"/>
          <w:color w:val="000000"/>
        </w:rPr>
        <w:t>grant</w:t>
      </w:r>
      <w:r w:rsidRPr="00D5133E">
        <w:rPr>
          <w:rFonts w:cstheme="minorHAnsi"/>
          <w:color w:val="000000"/>
        </w:rPr>
        <w:t xml:space="preserve"> and to complete the online application form. </w:t>
      </w:r>
    </w:p>
    <w:p w:rsidR="00D5133E" w:rsidRPr="00D5133E" w:rsidRDefault="00D5133E" w:rsidP="00D5133E">
      <w:pPr>
        <w:autoSpaceDE w:val="0"/>
        <w:autoSpaceDN w:val="0"/>
        <w:spacing w:after="0" w:line="240" w:lineRule="auto"/>
        <w:rPr>
          <w:rFonts w:cstheme="minorHAnsi"/>
        </w:rPr>
      </w:pPr>
    </w:p>
    <w:p w:rsidR="00D5133E" w:rsidRPr="00D5133E" w:rsidRDefault="00D5133E" w:rsidP="00D5133E">
      <w:pPr>
        <w:autoSpaceDE w:val="0"/>
        <w:autoSpaceDN w:val="0"/>
        <w:spacing w:after="0" w:line="240" w:lineRule="auto"/>
        <w:rPr>
          <w:rFonts w:cstheme="minorHAnsi"/>
          <w:color w:val="000000"/>
        </w:rPr>
      </w:pPr>
      <w:r w:rsidRPr="00D5133E">
        <w:rPr>
          <w:rFonts w:cstheme="minorHAnsi"/>
          <w:b/>
        </w:rPr>
        <w:t xml:space="preserve">Applications </w:t>
      </w:r>
      <w:r w:rsidRPr="00DC3931">
        <w:rPr>
          <w:rFonts w:cstheme="minorHAnsi"/>
          <w:b/>
        </w:rPr>
        <w:t>close</w:t>
      </w:r>
      <w:r w:rsidR="005769DD">
        <w:rPr>
          <w:rFonts w:cstheme="minorHAnsi"/>
          <w:b/>
        </w:rPr>
        <w:t xml:space="preserve"> at 5pm on</w:t>
      </w:r>
      <w:r w:rsidRPr="00DC3931">
        <w:rPr>
          <w:rFonts w:cstheme="minorHAnsi"/>
          <w:b/>
        </w:rPr>
        <w:t xml:space="preserve"> </w:t>
      </w:r>
      <w:r w:rsidR="001E6999">
        <w:rPr>
          <w:rFonts w:cstheme="minorHAnsi"/>
          <w:b/>
        </w:rPr>
        <w:t>6</w:t>
      </w:r>
      <w:r w:rsidR="00DC3931" w:rsidRPr="00DC3931">
        <w:rPr>
          <w:rFonts w:cstheme="minorHAnsi"/>
          <w:b/>
        </w:rPr>
        <w:t xml:space="preserve"> December</w:t>
      </w:r>
      <w:r w:rsidRPr="00DC3931">
        <w:rPr>
          <w:rFonts w:cstheme="minorHAnsi"/>
          <w:b/>
        </w:rPr>
        <w:t>, 201</w:t>
      </w:r>
      <w:r w:rsidR="001E6999">
        <w:rPr>
          <w:rFonts w:cstheme="minorHAnsi"/>
          <w:b/>
        </w:rPr>
        <w:t>5</w:t>
      </w:r>
      <w:r w:rsidRPr="00DC3931">
        <w:rPr>
          <w:rFonts w:cstheme="minorHAnsi"/>
        </w:rPr>
        <w:t xml:space="preserve"> and</w:t>
      </w:r>
      <w:r w:rsidRPr="00D5133E">
        <w:rPr>
          <w:rFonts w:cstheme="minorHAnsi"/>
        </w:rPr>
        <w:t xml:space="preserve"> the recipient</w:t>
      </w:r>
      <w:r w:rsidR="007A7121">
        <w:rPr>
          <w:rFonts w:cstheme="minorHAnsi"/>
        </w:rPr>
        <w:t>s</w:t>
      </w:r>
      <w:r w:rsidRPr="00D5133E">
        <w:rPr>
          <w:rFonts w:cstheme="minorHAnsi"/>
        </w:rPr>
        <w:t xml:space="preserve"> will be announced </w:t>
      </w:r>
      <w:r>
        <w:rPr>
          <w:rFonts w:cstheme="minorHAnsi"/>
        </w:rPr>
        <w:t>at the 201</w:t>
      </w:r>
      <w:r w:rsidR="001E6999">
        <w:rPr>
          <w:rFonts w:cstheme="minorHAnsi"/>
        </w:rPr>
        <w:t>6</w:t>
      </w:r>
      <w:r>
        <w:rPr>
          <w:rFonts w:cstheme="minorHAnsi"/>
        </w:rPr>
        <w:t xml:space="preserve"> Sydney Royal Easter Show</w:t>
      </w:r>
      <w:r w:rsidRPr="00D5133E">
        <w:rPr>
          <w:rFonts w:cstheme="minorHAnsi"/>
        </w:rPr>
        <w:t xml:space="preserve">. </w:t>
      </w:r>
    </w:p>
    <w:p w:rsidR="00C34475" w:rsidRDefault="00C34475" w:rsidP="00D5133E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</w:rPr>
      </w:pPr>
    </w:p>
    <w:p w:rsidR="00C34475" w:rsidRDefault="00C34475" w:rsidP="00D5133E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</w:rPr>
      </w:pPr>
      <w:r>
        <w:rPr>
          <w:rFonts w:cstheme="minorHAnsi"/>
        </w:rPr>
        <w:t>&lt; ENDS &gt;</w:t>
      </w:r>
    </w:p>
    <w:p w:rsidR="00C34475" w:rsidRDefault="00C34475" w:rsidP="00D5133E">
      <w:pPr>
        <w:autoSpaceDE w:val="0"/>
        <w:autoSpaceDN w:val="0"/>
        <w:adjustRightInd w:val="0"/>
        <w:spacing w:after="0" w:line="240" w:lineRule="auto"/>
        <w:ind w:right="-1"/>
        <w:rPr>
          <w:rFonts w:cstheme="minorHAnsi"/>
        </w:rPr>
      </w:pPr>
    </w:p>
    <w:p w:rsidR="00C34475" w:rsidRPr="007934F2" w:rsidRDefault="00C34475" w:rsidP="00C34475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About the Royal Agricultural Society of NSW (RAS) Foundation:</w:t>
      </w:r>
    </w:p>
    <w:p w:rsidR="00C34475" w:rsidRPr="008A475B" w:rsidRDefault="00C34475" w:rsidP="00C34475">
      <w:pPr>
        <w:pStyle w:val="ListParagraph"/>
        <w:autoSpaceDE w:val="0"/>
        <w:autoSpaceDN w:val="0"/>
        <w:ind w:left="11" w:hanging="11"/>
      </w:pPr>
      <w:r w:rsidRPr="000A29EA">
        <w:rPr>
          <w:lang w:val="en-US"/>
        </w:rPr>
        <w:t>The RAS Foundation is a charitable foundation that encourages educational opportunities and helps build strong and sustainable rural and regional communities through a range of targeted grants and scholarships.</w:t>
      </w:r>
    </w:p>
    <w:p w:rsidR="00C34475" w:rsidRDefault="00C34475" w:rsidP="00C34475">
      <w:pPr>
        <w:spacing w:after="0" w:line="240" w:lineRule="auto"/>
        <w:rPr>
          <w:rFonts w:cs="Calibri"/>
          <w:lang w:eastAsia="en-AU"/>
        </w:rPr>
      </w:pPr>
    </w:p>
    <w:p w:rsidR="00C34475" w:rsidRPr="00D037E0" w:rsidRDefault="00C34475" w:rsidP="00C34475">
      <w:pPr>
        <w:spacing w:after="0" w:line="240" w:lineRule="auto"/>
        <w:rPr>
          <w:rFonts w:cs="Calibri"/>
        </w:rPr>
      </w:pPr>
      <w:r w:rsidRPr="008A475B">
        <w:rPr>
          <w:rFonts w:cs="Calibri"/>
          <w:lang w:eastAsia="en-AU"/>
        </w:rPr>
        <w:t xml:space="preserve">Visit </w:t>
      </w:r>
      <w:hyperlink r:id="rId8" w:history="1">
        <w:r w:rsidRPr="008A475B">
          <w:rPr>
            <w:rFonts w:cs="Calibri"/>
            <w:color w:val="0000FF"/>
            <w:u w:val="single"/>
            <w:lang w:eastAsia="en-AU"/>
          </w:rPr>
          <w:t>www.rasf.org.au</w:t>
        </w:r>
      </w:hyperlink>
      <w:r w:rsidRPr="008A475B">
        <w:rPr>
          <w:rFonts w:cs="Calibri"/>
          <w:lang w:eastAsia="en-AU"/>
        </w:rPr>
        <w:t xml:space="preserve"> for more information on the RAS Foundation.</w:t>
      </w:r>
    </w:p>
    <w:p w:rsidR="00C34475" w:rsidRPr="00AB735C" w:rsidRDefault="00C34475" w:rsidP="00C34475">
      <w:pPr>
        <w:spacing w:after="0" w:line="240" w:lineRule="auto"/>
        <w:rPr>
          <w:rFonts w:cs="Calibri"/>
          <w:sz w:val="18"/>
          <w:szCs w:val="18"/>
        </w:rPr>
      </w:pPr>
    </w:p>
    <w:p w:rsidR="00C34475" w:rsidRPr="00AB735C" w:rsidRDefault="00C34475" w:rsidP="00C34475">
      <w:pPr>
        <w:spacing w:after="0" w:line="240" w:lineRule="auto"/>
        <w:rPr>
          <w:rFonts w:cs="Calibri"/>
          <w:sz w:val="18"/>
          <w:szCs w:val="18"/>
        </w:rPr>
      </w:pPr>
    </w:p>
    <w:p w:rsidR="0051082E" w:rsidRDefault="0051082E" w:rsidP="00CA1B0A">
      <w:pPr>
        <w:spacing w:after="0" w:line="240" w:lineRule="auto"/>
        <w:rPr>
          <w:rFonts w:cstheme="minorHAnsi"/>
          <w:b/>
        </w:rPr>
      </w:pPr>
    </w:p>
    <w:p w:rsidR="0051082E" w:rsidRDefault="0051082E" w:rsidP="00CA1B0A">
      <w:pPr>
        <w:spacing w:after="0" w:line="240" w:lineRule="auto"/>
        <w:rPr>
          <w:rFonts w:cstheme="minorHAnsi"/>
          <w:b/>
        </w:rPr>
      </w:pPr>
    </w:p>
    <w:p w:rsidR="005C5922" w:rsidRDefault="005C5922" w:rsidP="00CA1B0A">
      <w:pPr>
        <w:spacing w:after="0" w:line="240" w:lineRule="auto"/>
        <w:rPr>
          <w:rFonts w:cstheme="minorHAnsi"/>
          <w:b/>
        </w:rPr>
      </w:pPr>
    </w:p>
    <w:p w:rsidR="00CA1B0A" w:rsidRPr="00CA1B0A" w:rsidRDefault="00CA1B0A" w:rsidP="00CA1B0A">
      <w:pPr>
        <w:spacing w:after="0" w:line="240" w:lineRule="auto"/>
        <w:rPr>
          <w:rFonts w:cstheme="minorHAnsi"/>
          <w:b/>
        </w:rPr>
      </w:pPr>
      <w:r w:rsidRPr="00CA1B0A">
        <w:rPr>
          <w:rFonts w:cstheme="minorHAnsi"/>
          <w:b/>
        </w:rPr>
        <w:t xml:space="preserve">For further information, including high resolution images, please contact: </w:t>
      </w:r>
    </w:p>
    <w:p w:rsidR="00CA1B0A" w:rsidRPr="00CA1B0A" w:rsidRDefault="00CA1B0A" w:rsidP="00CA1B0A">
      <w:pPr>
        <w:spacing w:after="0" w:line="240" w:lineRule="auto"/>
        <w:rPr>
          <w:rFonts w:cstheme="minorHAnsi"/>
        </w:rPr>
      </w:pPr>
      <w:r w:rsidRPr="00CA1B0A">
        <w:rPr>
          <w:rFonts w:cstheme="minorHAnsi"/>
        </w:rPr>
        <w:t>James Riordan – Public Relations Manager</w:t>
      </w:r>
    </w:p>
    <w:p w:rsidR="00D5133E" w:rsidRPr="00CA1B0A" w:rsidRDefault="00CA1B0A" w:rsidP="00CA1B0A">
      <w:pPr>
        <w:spacing w:after="0" w:line="240" w:lineRule="auto"/>
        <w:rPr>
          <w:rFonts w:cstheme="minorHAnsi"/>
          <w:sz w:val="20"/>
          <w:szCs w:val="20"/>
        </w:rPr>
      </w:pPr>
      <w:r w:rsidRPr="00CA1B0A">
        <w:rPr>
          <w:rFonts w:cstheme="minorHAnsi"/>
        </w:rPr>
        <w:t>M: 0419 483 407 | P: (02) 9704 1222 | E: jriordan@rasnsw.com.au</w:t>
      </w:r>
    </w:p>
    <w:sectPr w:rsidR="00D5133E" w:rsidRPr="00CA1B0A" w:rsidSect="006C2CAD">
      <w:headerReference w:type="default" r:id="rId9"/>
      <w:pgSz w:w="11906" w:h="16838"/>
      <w:pgMar w:top="1560" w:right="240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F2A" w:rsidRDefault="001F6F2A" w:rsidP="000762FA">
      <w:pPr>
        <w:spacing w:after="0" w:line="240" w:lineRule="auto"/>
      </w:pPr>
      <w:r>
        <w:separator/>
      </w:r>
    </w:p>
  </w:endnote>
  <w:endnote w:type="continuationSeparator" w:id="0">
    <w:p w:rsidR="001F6F2A" w:rsidRDefault="001F6F2A" w:rsidP="0007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F2A" w:rsidRDefault="001F6F2A" w:rsidP="000762FA">
      <w:pPr>
        <w:spacing w:after="0" w:line="240" w:lineRule="auto"/>
      </w:pPr>
      <w:r>
        <w:separator/>
      </w:r>
    </w:p>
  </w:footnote>
  <w:footnote w:type="continuationSeparator" w:id="0">
    <w:p w:rsidR="001F6F2A" w:rsidRDefault="001F6F2A" w:rsidP="0007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BFD" w:rsidRDefault="00023BF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92CAD65" wp14:editId="6204C605">
          <wp:simplePos x="0" y="0"/>
          <wp:positionH relativeFrom="column">
            <wp:posOffset>-454979</wp:posOffset>
          </wp:positionH>
          <wp:positionV relativeFrom="paragraph">
            <wp:posOffset>-459740</wp:posOffset>
          </wp:positionV>
          <wp:extent cx="7574192" cy="10705534"/>
          <wp:effectExtent l="0" t="0" r="8255" b="635"/>
          <wp:wrapNone/>
          <wp:docPr id="3" name="Picture 3" descr="C:\Users\kstewart\Desktop\Media Release Template - RAS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stewart\Desktop\Media Release Template - RAS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192" cy="10705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FA"/>
    <w:rsid w:val="0000410B"/>
    <w:rsid w:val="00023BFD"/>
    <w:rsid w:val="00070D07"/>
    <w:rsid w:val="000762FA"/>
    <w:rsid w:val="000A0AA8"/>
    <w:rsid w:val="000C1ADF"/>
    <w:rsid w:val="00114144"/>
    <w:rsid w:val="001149A4"/>
    <w:rsid w:val="00145C71"/>
    <w:rsid w:val="001E6999"/>
    <w:rsid w:val="001F6F2A"/>
    <w:rsid w:val="00283E29"/>
    <w:rsid w:val="002C070C"/>
    <w:rsid w:val="00305EE4"/>
    <w:rsid w:val="003A2BAD"/>
    <w:rsid w:val="003E11A4"/>
    <w:rsid w:val="004B7A50"/>
    <w:rsid w:val="0051082E"/>
    <w:rsid w:val="00515084"/>
    <w:rsid w:val="005769DD"/>
    <w:rsid w:val="005C5922"/>
    <w:rsid w:val="006C2CAD"/>
    <w:rsid w:val="00747877"/>
    <w:rsid w:val="00750773"/>
    <w:rsid w:val="00762D0D"/>
    <w:rsid w:val="007A7121"/>
    <w:rsid w:val="007C274A"/>
    <w:rsid w:val="007C42DE"/>
    <w:rsid w:val="0080630D"/>
    <w:rsid w:val="00816C86"/>
    <w:rsid w:val="00861EAB"/>
    <w:rsid w:val="00863F14"/>
    <w:rsid w:val="008B02B7"/>
    <w:rsid w:val="008E033B"/>
    <w:rsid w:val="00987644"/>
    <w:rsid w:val="009C398B"/>
    <w:rsid w:val="009C4E7B"/>
    <w:rsid w:val="00AE7336"/>
    <w:rsid w:val="00AF0323"/>
    <w:rsid w:val="00C34475"/>
    <w:rsid w:val="00C75EFB"/>
    <w:rsid w:val="00C93061"/>
    <w:rsid w:val="00CA1B0A"/>
    <w:rsid w:val="00D5133E"/>
    <w:rsid w:val="00D605EA"/>
    <w:rsid w:val="00DC3931"/>
    <w:rsid w:val="00E9723E"/>
    <w:rsid w:val="00EB7CD1"/>
    <w:rsid w:val="00ED2ACC"/>
    <w:rsid w:val="00F4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FA"/>
  </w:style>
  <w:style w:type="paragraph" w:styleId="Footer">
    <w:name w:val="footer"/>
    <w:basedOn w:val="Normal"/>
    <w:link w:val="FooterChar"/>
    <w:uiPriority w:val="99"/>
    <w:unhideWhenUsed/>
    <w:rsid w:val="0007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FA"/>
  </w:style>
  <w:style w:type="paragraph" w:styleId="BalloonText">
    <w:name w:val="Balloon Text"/>
    <w:basedOn w:val="Normal"/>
    <w:link w:val="BalloonTextChar"/>
    <w:uiPriority w:val="99"/>
    <w:semiHidden/>
    <w:unhideWhenUsed/>
    <w:rsid w:val="00AE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13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9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475"/>
    <w:pPr>
      <w:spacing w:after="0" w:line="240" w:lineRule="auto"/>
      <w:ind w:left="720"/>
      <w:contextualSpacing/>
    </w:pPr>
    <w:rPr>
      <w:rFonts w:ascii="Calibri" w:eastAsia="Calibri" w:hAnsi="Calibri" w:cs="Calibri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FA"/>
  </w:style>
  <w:style w:type="paragraph" w:styleId="Footer">
    <w:name w:val="footer"/>
    <w:basedOn w:val="Normal"/>
    <w:link w:val="FooterChar"/>
    <w:uiPriority w:val="99"/>
    <w:unhideWhenUsed/>
    <w:rsid w:val="00076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FA"/>
  </w:style>
  <w:style w:type="paragraph" w:styleId="BalloonText">
    <w:name w:val="Balloon Text"/>
    <w:basedOn w:val="Normal"/>
    <w:link w:val="BalloonTextChar"/>
    <w:uiPriority w:val="99"/>
    <w:semiHidden/>
    <w:unhideWhenUsed/>
    <w:rsid w:val="00AE7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3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513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9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475"/>
    <w:pPr>
      <w:spacing w:after="0" w:line="240" w:lineRule="auto"/>
      <w:ind w:left="720"/>
      <w:contextualSpacing/>
    </w:pPr>
    <w:rPr>
      <w:rFonts w:ascii="Calibri" w:eastAsia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f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snsw.com.au/gra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Stewart</dc:creator>
  <cp:lastModifiedBy>Emma Regan</cp:lastModifiedBy>
  <cp:revision>2</cp:revision>
  <dcterms:created xsi:type="dcterms:W3CDTF">2015-10-27T23:40:00Z</dcterms:created>
  <dcterms:modified xsi:type="dcterms:W3CDTF">2015-10-27T23:40:00Z</dcterms:modified>
</cp:coreProperties>
</file>